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</w:pPr>
      <w:r w:rsidRPr="006C3E23"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  <w:t>Kritéria přijímání dětí</w:t>
      </w: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Ředitelka Mateřské školy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vydává v souladu s § 34 zákona č. 561/2004 Sb. o předškolním, středním, vyšším odborném a jiném vzdělávání kritéria přijímání dětí do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m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ateřské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školy  pro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školní rok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4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5</w:t>
      </w:r>
    </w:p>
    <w:p w:rsidR="00BC0A34" w:rsidRPr="006C3E23" w:rsidRDefault="00BC0A34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>KRITÉRIA PŘIJÍMÁNÍ DĚTÍ DO</w:t>
      </w:r>
    </w:p>
    <w:p w:rsidR="00BC0A34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MŠ </w:t>
      </w:r>
      <w:r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RADIMOVICE U ŽELČE </w:t>
      </w:r>
    </w:p>
    <w:p w:rsidR="00BC0A34" w:rsidRDefault="00BC0A34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</w:p>
    <w:p w:rsidR="00BC0A34" w:rsidRDefault="006C3E23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1.-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4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5 let, jsou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přijímány </w:t>
      </w:r>
      <w:r w:rsidR="00BC0A3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přednostně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a  mají trvalý pobyt v obci Radimovice u </w:t>
      </w:r>
      <w:proofErr w:type="spellStart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 </w:t>
      </w:r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4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4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3.-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4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4.- d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mladší 3 let, které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během školního roku 20</w:t>
      </w:r>
      <w:r w:rsidR="00F0091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4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="0034796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</w:t>
      </w:r>
      <w:bookmarkStart w:id="0" w:name="_GoBack"/>
      <w:bookmarkEnd w:id="0"/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5.-</w:t>
      </w:r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, které nemají trvalý pobyt v obci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mají staršího sourozence, který již mateřskou školu navštěvuje.</w:t>
      </w:r>
    </w:p>
    <w:p w:rsidR="009A5D5A" w:rsidRDefault="009A5D5A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F0712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6.- děti, které nemají trvalý pobyt v obci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podle data narození</w:t>
      </w:r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pouze v případě, že nebude naplněna kapacita </w:t>
      </w:r>
      <w:proofErr w:type="gramStart"/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školy 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</w:t>
      </w:r>
    </w:p>
    <w:p w:rsidR="00BC0A34" w:rsidRP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O přijetí dítěte do mateřské školy rozhoduje ředitelka školy na základě stanovených kritérií a v souladu se školskými právními předpisy, zejména školským zákonem, vyhláškou č. 14/2005 Sb., o předškolním vzdělávání, ve znění pozdějších předpisů. </w:t>
      </w: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Ředitelka rozhoduje o přijetí vždy tak, aby nepřekročila stanoven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ou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kapacitu mateřské školy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zajistila optimální podmínky pro vzdělávání. </w:t>
      </w:r>
    </w:p>
    <w:p w:rsidR="003C6643" w:rsidRDefault="003C6643"/>
    <w:sectPr w:rsidR="003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DD"/>
    <w:multiLevelType w:val="multilevel"/>
    <w:tmpl w:val="BFF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3"/>
    <w:rsid w:val="003151F9"/>
    <w:rsid w:val="00347961"/>
    <w:rsid w:val="003C6643"/>
    <w:rsid w:val="004D4B8B"/>
    <w:rsid w:val="006C3E23"/>
    <w:rsid w:val="0072187D"/>
    <w:rsid w:val="007822E0"/>
    <w:rsid w:val="009A5D5A"/>
    <w:rsid w:val="009D15AB"/>
    <w:rsid w:val="00BC0A34"/>
    <w:rsid w:val="00C11783"/>
    <w:rsid w:val="00F0091C"/>
    <w:rsid w:val="00F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2020-05-20T10:20:00Z</cp:lastPrinted>
  <dcterms:created xsi:type="dcterms:W3CDTF">2018-02-13T12:13:00Z</dcterms:created>
  <dcterms:modified xsi:type="dcterms:W3CDTF">2024-03-25T10:16:00Z</dcterms:modified>
</cp:coreProperties>
</file>